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B817" w14:textId="40A4FC1C" w:rsidR="00E36FD0" w:rsidRDefault="00E36FD0" w:rsidP="00A835C5">
      <w:pPr>
        <w:pStyle w:val="NoSpacing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*</w:t>
      </w:r>
      <w:r w:rsidR="006001A5">
        <w:rPr>
          <w:rFonts w:ascii="Times New Roman" w:hAnsi="Times New Roman" w:cs="Times New Roman"/>
          <w:highlight w:val="yellow"/>
        </w:rPr>
        <w:t>*</w:t>
      </w:r>
      <w:r>
        <w:rPr>
          <w:rFonts w:ascii="Times New Roman" w:hAnsi="Times New Roman" w:cs="Times New Roman"/>
          <w:highlight w:val="yellow"/>
        </w:rPr>
        <w:t>Sections below in this color are</w:t>
      </w:r>
      <w:r w:rsidR="00540CEC">
        <w:rPr>
          <w:rFonts w:ascii="Times New Roman" w:hAnsi="Times New Roman" w:cs="Times New Roman"/>
          <w:highlight w:val="yellow"/>
        </w:rPr>
        <w:t xml:space="preserve"> a reminder</w:t>
      </w:r>
      <w:r>
        <w:rPr>
          <w:rFonts w:ascii="Times New Roman" w:hAnsi="Times New Roman" w:cs="Times New Roman"/>
          <w:highlight w:val="yellow"/>
        </w:rPr>
        <w:t xml:space="preserve"> to include specific information about the case</w:t>
      </w:r>
      <w:r w:rsidR="00540CEC">
        <w:rPr>
          <w:rFonts w:ascii="Times New Roman" w:hAnsi="Times New Roman" w:cs="Times New Roman"/>
          <w:highlight w:val="yellow"/>
        </w:rPr>
        <w:t xml:space="preserve"> in the letter</w:t>
      </w:r>
      <w:r w:rsidR="00C64B90">
        <w:rPr>
          <w:rFonts w:ascii="Times New Roman" w:hAnsi="Times New Roman" w:cs="Times New Roman"/>
          <w:highlight w:val="yellow"/>
        </w:rPr>
        <w:t>.</w:t>
      </w:r>
    </w:p>
    <w:p w14:paraId="5B57C1A0" w14:textId="70C55642" w:rsidR="008F1521" w:rsidRPr="00540CEC" w:rsidRDefault="008F1521" w:rsidP="008F1521">
      <w:pPr>
        <w:pStyle w:val="NoSpacing"/>
        <w:ind w:left="720"/>
        <w:rPr>
          <w:rFonts w:ascii="Times New Roman" w:hAnsi="Times New Roman" w:cs="Times New Roman"/>
          <w:i/>
          <w:iCs/>
          <w:highlight w:val="yellow"/>
        </w:rPr>
      </w:pPr>
      <w:r w:rsidRPr="00540CEC">
        <w:rPr>
          <w:rFonts w:ascii="Times New Roman" w:hAnsi="Times New Roman" w:cs="Times New Roman"/>
          <w:i/>
          <w:iCs/>
          <w:highlight w:val="yellow"/>
        </w:rPr>
        <w:t xml:space="preserve">All highlighted sections should be deleted or filled with client specific information and all highlighting removed before submitting to SSA. </w:t>
      </w:r>
    </w:p>
    <w:p w14:paraId="0C677977" w14:textId="77777777" w:rsidR="00E36FD0" w:rsidRDefault="00E36FD0" w:rsidP="00A835C5">
      <w:pPr>
        <w:pStyle w:val="NoSpacing"/>
        <w:rPr>
          <w:rFonts w:ascii="Times New Roman" w:hAnsi="Times New Roman" w:cs="Times New Roman"/>
          <w:highlight w:val="yellow"/>
        </w:rPr>
      </w:pPr>
    </w:p>
    <w:p w14:paraId="04290321" w14:textId="77777777" w:rsidR="008F1521" w:rsidRDefault="008F1521" w:rsidP="00A835C5">
      <w:pPr>
        <w:pStyle w:val="NoSpacing"/>
        <w:rPr>
          <w:rFonts w:ascii="Times New Roman" w:hAnsi="Times New Roman" w:cs="Times New Roman"/>
          <w:highlight w:val="yellow"/>
        </w:rPr>
      </w:pPr>
    </w:p>
    <w:p w14:paraId="7E4C934F" w14:textId="40E74AAF" w:rsidR="00BB7A4F" w:rsidRPr="005B33DB" w:rsidRDefault="005F4E60" w:rsidP="00A835C5">
      <w:pPr>
        <w:pStyle w:val="NoSpacing"/>
        <w:rPr>
          <w:rFonts w:ascii="Times New Roman" w:hAnsi="Times New Roman" w:cs="Times New Roman"/>
        </w:rPr>
      </w:pPr>
      <w:r w:rsidRPr="005F4E60">
        <w:rPr>
          <w:rFonts w:ascii="Times New Roman" w:hAnsi="Times New Roman" w:cs="Times New Roman"/>
          <w:highlight w:val="yellow"/>
        </w:rPr>
        <w:t>[</w:t>
      </w:r>
      <w:r w:rsidR="00A835C5" w:rsidRPr="005F4E60">
        <w:rPr>
          <w:rFonts w:ascii="Times New Roman" w:hAnsi="Times New Roman" w:cs="Times New Roman"/>
          <w:highlight w:val="yellow"/>
        </w:rPr>
        <w:t>DATE</w:t>
      </w:r>
      <w:r w:rsidRPr="005F4E60">
        <w:rPr>
          <w:rFonts w:ascii="Times New Roman" w:hAnsi="Times New Roman" w:cs="Times New Roman"/>
          <w:highlight w:val="yellow"/>
        </w:rPr>
        <w:t>]</w:t>
      </w:r>
    </w:p>
    <w:p w14:paraId="5ABC3881" w14:textId="77777777" w:rsidR="00BB7A4F" w:rsidRPr="005B33DB" w:rsidRDefault="00BB7A4F" w:rsidP="00BB7A4F">
      <w:pPr>
        <w:pStyle w:val="NoSpacing"/>
        <w:rPr>
          <w:rFonts w:ascii="Times New Roman" w:hAnsi="Times New Roman" w:cs="Times New Roman"/>
        </w:rPr>
      </w:pPr>
    </w:p>
    <w:p w14:paraId="1A11756D" w14:textId="07F2FF8B" w:rsidR="00296119" w:rsidRPr="005B33DB" w:rsidRDefault="00296119" w:rsidP="00BB7A4F">
      <w:pPr>
        <w:pStyle w:val="NoSpacing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Social Security</w:t>
      </w:r>
      <w:r w:rsidR="00AB7AC8" w:rsidRPr="005B33DB">
        <w:rPr>
          <w:rFonts w:ascii="Times New Roman" w:hAnsi="Times New Roman" w:cs="Times New Roman"/>
        </w:rPr>
        <w:t xml:space="preserve"> Administration</w:t>
      </w:r>
    </w:p>
    <w:p w14:paraId="066BC469" w14:textId="24478BFA" w:rsidR="00BB7A4F" w:rsidRPr="005B33DB" w:rsidRDefault="005F4E60" w:rsidP="00BB7A4F">
      <w:pPr>
        <w:pStyle w:val="NoSpacing"/>
        <w:rPr>
          <w:rFonts w:ascii="Times New Roman" w:hAnsi="Times New Roman" w:cs="Times New Roman"/>
        </w:rPr>
      </w:pPr>
      <w:r w:rsidRPr="005F4E60">
        <w:rPr>
          <w:rFonts w:ascii="Times New Roman" w:hAnsi="Times New Roman" w:cs="Times New Roman"/>
          <w:highlight w:val="yellow"/>
        </w:rPr>
        <w:t>[</w:t>
      </w:r>
      <w:r w:rsidR="00A835C5" w:rsidRPr="005F4E60">
        <w:rPr>
          <w:rFonts w:ascii="Times New Roman" w:hAnsi="Times New Roman" w:cs="Times New Roman"/>
          <w:highlight w:val="yellow"/>
        </w:rPr>
        <w:t>ADDRESS</w:t>
      </w:r>
      <w:r w:rsidRPr="005F4E60">
        <w:rPr>
          <w:rFonts w:ascii="Times New Roman" w:hAnsi="Times New Roman" w:cs="Times New Roman"/>
          <w:highlight w:val="yellow"/>
        </w:rPr>
        <w:t>]</w:t>
      </w:r>
    </w:p>
    <w:p w14:paraId="1F530FB0" w14:textId="77777777" w:rsidR="006E0BFB" w:rsidRPr="005B33DB" w:rsidRDefault="006E0BFB" w:rsidP="00BB7A4F">
      <w:pPr>
        <w:pStyle w:val="NoSpacing"/>
        <w:rPr>
          <w:rFonts w:ascii="Times New Roman" w:hAnsi="Times New Roman" w:cs="Times New Roman"/>
        </w:rPr>
      </w:pPr>
    </w:p>
    <w:p w14:paraId="6F5A9DEC" w14:textId="6C09C482" w:rsidR="00BB7A4F" w:rsidRPr="005F4E60" w:rsidRDefault="005F4E60" w:rsidP="00BB7A4F">
      <w:pPr>
        <w:pStyle w:val="NoSpacing"/>
        <w:rPr>
          <w:rFonts w:ascii="Times New Roman" w:hAnsi="Times New Roman" w:cs="Times New Roman"/>
          <w:bCs/>
          <w:highlight w:val="yellow"/>
        </w:rPr>
      </w:pPr>
      <w:r w:rsidRPr="005F4E60">
        <w:rPr>
          <w:rFonts w:ascii="Times New Roman" w:hAnsi="Times New Roman" w:cs="Times New Roman"/>
          <w:bCs/>
          <w:highlight w:val="yellow"/>
        </w:rPr>
        <w:t>[CLAIMANT NAME]</w:t>
      </w:r>
    </w:p>
    <w:p w14:paraId="0C181178" w14:textId="6C7E9BA0" w:rsidR="005F4E60" w:rsidRPr="005F4E60" w:rsidRDefault="005F4E60" w:rsidP="00BB7A4F">
      <w:pPr>
        <w:pStyle w:val="NoSpacing"/>
        <w:rPr>
          <w:rFonts w:ascii="Times New Roman" w:hAnsi="Times New Roman" w:cs="Times New Roman"/>
          <w:bCs/>
        </w:rPr>
      </w:pPr>
      <w:r w:rsidRPr="005F4E60">
        <w:rPr>
          <w:rFonts w:ascii="Times New Roman" w:hAnsi="Times New Roman" w:cs="Times New Roman"/>
          <w:bCs/>
          <w:highlight w:val="yellow"/>
        </w:rPr>
        <w:t>[CLAIMANT SSN]</w:t>
      </w:r>
    </w:p>
    <w:p w14:paraId="2084F82D" w14:textId="77777777" w:rsidR="00BB7A4F" w:rsidRPr="005B33DB" w:rsidRDefault="00BB7A4F" w:rsidP="00BB7A4F">
      <w:pPr>
        <w:pStyle w:val="NoSpacing"/>
        <w:rPr>
          <w:rFonts w:ascii="Times New Roman" w:hAnsi="Times New Roman" w:cs="Times New Roman"/>
        </w:rPr>
      </w:pPr>
    </w:p>
    <w:p w14:paraId="2831960A" w14:textId="177E482A" w:rsidR="00BB7A4F" w:rsidRPr="005B33DB" w:rsidRDefault="00BB7A4F" w:rsidP="00BB7A4F">
      <w:pPr>
        <w:pStyle w:val="NoSpacing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Dear Sir or Madam</w:t>
      </w:r>
      <w:r w:rsidR="00A835C5" w:rsidRPr="005B33DB">
        <w:rPr>
          <w:rFonts w:ascii="Times New Roman" w:hAnsi="Times New Roman" w:cs="Times New Roman"/>
        </w:rPr>
        <w:t xml:space="preserve">: </w:t>
      </w:r>
    </w:p>
    <w:p w14:paraId="1155D740" w14:textId="6320B48D" w:rsidR="00117328" w:rsidRPr="005B33DB" w:rsidRDefault="00117328" w:rsidP="001173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</w:rPr>
      </w:pPr>
    </w:p>
    <w:p w14:paraId="56054A02" w14:textId="77777777" w:rsidR="005D6B38" w:rsidRPr="005B33DB" w:rsidRDefault="005D6B38" w:rsidP="005D6B38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  <w:color w:val="1A1A1A"/>
        </w:rPr>
        <w:t xml:space="preserve">I am writing </w:t>
      </w:r>
      <w:r>
        <w:rPr>
          <w:rFonts w:ascii="Times New Roman" w:hAnsi="Times New Roman" w:cs="Times New Roman"/>
          <w:color w:val="1A1A1A"/>
        </w:rPr>
        <w:t>regarding a</w:t>
      </w:r>
      <w:r w:rsidRPr="005B33DB">
        <w:rPr>
          <w:rFonts w:ascii="Times New Roman" w:hAnsi="Times New Roman" w:cs="Times New Roman"/>
          <w:color w:val="1A1A1A"/>
        </w:rPr>
        <w:t xml:space="preserve"> </w:t>
      </w:r>
      <w:r w:rsidRPr="005B33DB">
        <w:rPr>
          <w:rFonts w:ascii="Times New Roman" w:hAnsi="Times New Roman" w:cs="Times New Roman"/>
          <w:color w:val="1A1A1A"/>
          <w:highlight w:val="yellow"/>
        </w:rPr>
        <w:t>[SSI or SSDI]</w:t>
      </w:r>
      <w:r w:rsidRPr="005B33DB">
        <w:rPr>
          <w:rFonts w:ascii="Times New Roman" w:hAnsi="Times New Roman" w:cs="Times New Roman"/>
          <w:color w:val="1A1A1A"/>
        </w:rPr>
        <w:t xml:space="preserve"> overpayment of </w:t>
      </w:r>
      <w:r w:rsidRPr="005F4E60">
        <w:rPr>
          <w:rFonts w:ascii="Times New Roman" w:hAnsi="Times New Roman" w:cs="Times New Roman"/>
          <w:color w:val="1A1A1A"/>
          <w:highlight w:val="yellow"/>
        </w:rPr>
        <w:t>[AMOUNT]</w:t>
      </w:r>
      <w:r w:rsidRPr="005B33DB">
        <w:rPr>
          <w:rFonts w:ascii="Times New Roman" w:hAnsi="Times New Roman" w:cs="Times New Roman"/>
          <w:color w:val="1A1A1A"/>
        </w:rPr>
        <w:t xml:space="preserve"> for </w:t>
      </w:r>
      <w:r w:rsidRPr="005B33DB">
        <w:rPr>
          <w:rFonts w:ascii="Times New Roman" w:hAnsi="Times New Roman" w:cs="Times New Roman"/>
          <w:color w:val="1A1A1A"/>
          <w:highlight w:val="yellow"/>
        </w:rPr>
        <w:t>[MONTH to MONTH]</w:t>
      </w:r>
      <w:r w:rsidRPr="005B33DB">
        <w:rPr>
          <w:rFonts w:ascii="Times New Roman" w:hAnsi="Times New Roman" w:cs="Times New Roman"/>
          <w:color w:val="1A1A1A"/>
        </w:rPr>
        <w:t xml:space="preserve"> based on a notice dated </w:t>
      </w:r>
      <w:r w:rsidRPr="005B33DB">
        <w:rPr>
          <w:rFonts w:ascii="Times New Roman" w:hAnsi="Times New Roman" w:cs="Times New Roman"/>
          <w:color w:val="1A1A1A"/>
          <w:highlight w:val="yellow"/>
        </w:rPr>
        <w:t>[DATE</w:t>
      </w:r>
      <w:r w:rsidRPr="005B33DB">
        <w:rPr>
          <w:rFonts w:ascii="Times New Roman" w:hAnsi="Times New Roman" w:cs="Times New Roman"/>
          <w:color w:val="1A1A1A"/>
        </w:rPr>
        <w:t xml:space="preserve">]. This letter is in support of </w:t>
      </w:r>
      <w:r>
        <w:rPr>
          <w:rFonts w:ascii="Times New Roman" w:hAnsi="Times New Roman" w:cs="Times New Roman"/>
          <w:color w:val="1A1A1A"/>
        </w:rPr>
        <w:t>a</w:t>
      </w:r>
      <w:r w:rsidRPr="005B33DB">
        <w:rPr>
          <w:rFonts w:ascii="Times New Roman" w:hAnsi="Times New Roman" w:cs="Times New Roman"/>
          <w:color w:val="1A1A1A"/>
        </w:rPr>
        <w:t xml:space="preserve"> </w:t>
      </w:r>
      <w:r w:rsidRPr="008F1521">
        <w:rPr>
          <w:rFonts w:ascii="Times New Roman" w:hAnsi="Times New Roman" w:cs="Times New Roman"/>
          <w:b/>
          <w:bCs/>
          <w:color w:val="1A1A1A"/>
        </w:rPr>
        <w:t>Request for Waiver of Overpayment</w:t>
      </w:r>
      <w:r w:rsidRPr="005B33DB">
        <w:rPr>
          <w:rFonts w:ascii="Times New Roman" w:hAnsi="Times New Roman" w:cs="Times New Roman"/>
          <w:color w:val="1A1A1A"/>
        </w:rPr>
        <w:t xml:space="preserve">. </w:t>
      </w:r>
      <w:r w:rsidRPr="005B33DB">
        <w:rPr>
          <w:rFonts w:ascii="Times New Roman" w:hAnsi="Times New Roman" w:cs="Times New Roman"/>
        </w:rPr>
        <w:t xml:space="preserve">The overpayment should be waived because </w:t>
      </w:r>
      <w:r>
        <w:rPr>
          <w:rFonts w:ascii="Times New Roman" w:hAnsi="Times New Roman" w:cs="Times New Roman"/>
        </w:rPr>
        <w:t>the overpaid individual is</w:t>
      </w:r>
      <w:r w:rsidRPr="005B33DB">
        <w:rPr>
          <w:rFonts w:ascii="Times New Roman" w:hAnsi="Times New Roman" w:cs="Times New Roman"/>
        </w:rPr>
        <w:t xml:space="preserve"> not at fault and recovery </w:t>
      </w:r>
      <w:r>
        <w:rPr>
          <w:rFonts w:ascii="Times New Roman" w:hAnsi="Times New Roman" w:cs="Times New Roman"/>
        </w:rPr>
        <w:t>would</w:t>
      </w:r>
      <w:r w:rsidRPr="005B33DB">
        <w:rPr>
          <w:rFonts w:ascii="Times New Roman" w:hAnsi="Times New Roman" w:cs="Times New Roman"/>
        </w:rPr>
        <w:t xml:space="preserve"> defeat the purpose of the Social Security Act or </w:t>
      </w:r>
      <w:r>
        <w:rPr>
          <w:rFonts w:ascii="Times New Roman" w:hAnsi="Times New Roman" w:cs="Times New Roman"/>
        </w:rPr>
        <w:t>be</w:t>
      </w:r>
      <w:r w:rsidRPr="005B33DB">
        <w:rPr>
          <w:rFonts w:ascii="Times New Roman" w:hAnsi="Times New Roman" w:cs="Times New Roman"/>
        </w:rPr>
        <w:t xml:space="preserve"> against equity and good conscience. </w:t>
      </w:r>
    </w:p>
    <w:p w14:paraId="646D0E5F" w14:textId="77777777" w:rsidR="00C64B90" w:rsidRDefault="00C64B90" w:rsidP="00C64B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1211332" w14:textId="77777777" w:rsidR="00C64B90" w:rsidRDefault="00C64B90" w:rsidP="00C64B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64B90">
        <w:rPr>
          <w:rFonts w:ascii="Times New Roman" w:hAnsi="Times New Roman" w:cs="Times New Roman"/>
          <w:b/>
          <w:bCs/>
        </w:rPr>
        <w:t>Administrative Waiver for Overpayment $2000 or Less</w:t>
      </w:r>
    </w:p>
    <w:p w14:paraId="4C3ED6A3" w14:textId="6BBC2D71" w:rsidR="00C64B90" w:rsidRDefault="00C64B90" w:rsidP="00C64B9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  <w:r w:rsidRPr="00C64B90">
        <w:rPr>
          <w:rFonts w:ascii="Times New Roman" w:hAnsi="Times New Roman" w:cs="Times New Roman"/>
        </w:rPr>
        <w:t>When an individual requests waiver, SSA will waive recovery or adjustment of an overpayment if: the overpaid individual is not at fault; and</w:t>
      </w:r>
      <w:r w:rsidRPr="00C64B90">
        <w:rPr>
          <w:rFonts w:ascii="Times New Roman" w:hAnsi="Times New Roman" w:cs="Times New Roman"/>
          <w:b/>
          <w:bCs/>
        </w:rPr>
        <w:t xml:space="preserve"> </w:t>
      </w:r>
      <w:r w:rsidRPr="00C64B90">
        <w:rPr>
          <w:rFonts w:ascii="Times New Roman" w:hAnsi="Times New Roman" w:cs="Times New Roman"/>
        </w:rPr>
        <w:t>the original overpayment amount (not the balance) is $2,000 or less.</w:t>
      </w:r>
      <w:r w:rsidRPr="00C64B90">
        <w:rPr>
          <w:rFonts w:ascii="Times New Roman" w:hAnsi="Times New Roman" w:cs="Times New Roman"/>
          <w:b/>
          <w:bCs/>
        </w:rPr>
        <w:t xml:space="preserve"> </w:t>
      </w:r>
      <w:r w:rsidRPr="00C64B90">
        <w:rPr>
          <w:rFonts w:ascii="Times New Roman" w:hAnsi="Times New Roman" w:cs="Times New Roman"/>
        </w:rPr>
        <w:t xml:space="preserve">SSA will not require the individual to complete Form SSA-632 for an overpayment that is $2,000 or less. </w:t>
      </w:r>
      <w:r>
        <w:rPr>
          <w:rFonts w:ascii="Times New Roman" w:hAnsi="Times New Roman" w:cs="Times New Roman"/>
        </w:rPr>
        <w:t xml:space="preserve">POMS </w:t>
      </w:r>
      <w:r w:rsidRPr="00C64B90">
        <w:rPr>
          <w:rFonts w:ascii="Times New Roman" w:hAnsi="Times New Roman" w:cs="Times New Roman"/>
        </w:rPr>
        <w:t xml:space="preserve">GN 02250.350. </w:t>
      </w:r>
    </w:p>
    <w:p w14:paraId="6EBF15FE" w14:textId="77777777" w:rsidR="00C64B90" w:rsidRDefault="00C64B90" w:rsidP="00C64B9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</w:p>
    <w:p w14:paraId="540F962A" w14:textId="21BD1AEF" w:rsidR="00C64B90" w:rsidRDefault="00C64B90" w:rsidP="00C64B9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  <w:r w:rsidRPr="00C64B90">
        <w:rPr>
          <w:rFonts w:ascii="Times New Roman" w:hAnsi="Times New Roman" w:cs="Times New Roman"/>
        </w:rPr>
        <w:t xml:space="preserve">For purposes of the administrative tolerance provision, SSA will presume the individual is not at fault and will not further develop fault </w:t>
      </w:r>
      <w:r w:rsidRPr="00C64B90">
        <w:rPr>
          <w:rFonts w:ascii="Times New Roman" w:hAnsi="Times New Roman" w:cs="Times New Roman"/>
          <w:u w:val="single"/>
        </w:rPr>
        <w:t>unless</w:t>
      </w:r>
      <w:r w:rsidRPr="00C64B90">
        <w:rPr>
          <w:rFonts w:ascii="Times New Roman" w:hAnsi="Times New Roman" w:cs="Times New Roman"/>
        </w:rPr>
        <w:t xml:space="preserve"> the overpayment resulted from these situations: fraud or similar fault (refer to GN 04107.000); or duplicate check negotiation (refer to GN 02406.300). </w:t>
      </w:r>
      <w:r w:rsidRPr="00C64B90">
        <w:rPr>
          <w:rFonts w:ascii="Times New Roman" w:hAnsi="Times New Roman" w:cs="Times New Roman"/>
          <w:i/>
          <w:iCs/>
        </w:rPr>
        <w:t>Id.</w:t>
      </w:r>
      <w:r w:rsidRPr="00C64B90">
        <w:rPr>
          <w:rFonts w:ascii="Times New Roman" w:hAnsi="Times New Roman" w:cs="Times New Roman"/>
        </w:rPr>
        <w:t xml:space="preserve"> </w:t>
      </w:r>
    </w:p>
    <w:p w14:paraId="4066C028" w14:textId="77777777" w:rsidR="00C64B90" w:rsidRDefault="00C64B90" w:rsidP="00C64B9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</w:p>
    <w:p w14:paraId="697EA589" w14:textId="5265B28E" w:rsidR="00C64B90" w:rsidRPr="00C64B90" w:rsidRDefault="00C64B90" w:rsidP="00C64B9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overpayment did not arise due to </w:t>
      </w:r>
      <w:r w:rsidRPr="00C64B90">
        <w:rPr>
          <w:rFonts w:ascii="Times New Roman" w:hAnsi="Times New Roman" w:cs="Times New Roman"/>
        </w:rPr>
        <w:t>fraud or similar fault or duplicate check negotiation</w:t>
      </w:r>
      <w:r>
        <w:rPr>
          <w:rFonts w:ascii="Times New Roman" w:hAnsi="Times New Roman" w:cs="Times New Roman"/>
        </w:rPr>
        <w:t xml:space="preserve">. Therefore, SSA should waive it under the </w:t>
      </w:r>
      <w:r w:rsidRPr="00C64B90">
        <w:rPr>
          <w:rFonts w:ascii="Times New Roman" w:hAnsi="Times New Roman" w:cs="Times New Roman"/>
        </w:rPr>
        <w:t>administrative tolerance provision</w:t>
      </w:r>
      <w:r>
        <w:rPr>
          <w:rFonts w:ascii="Times New Roman" w:hAnsi="Times New Roman" w:cs="Times New Roman"/>
        </w:rPr>
        <w:t xml:space="preserve"> and should not require the completion of </w:t>
      </w:r>
      <w:proofErr w:type="gramStart"/>
      <w:r>
        <w:rPr>
          <w:rFonts w:ascii="Times New Roman" w:hAnsi="Times New Roman" w:cs="Times New Roman"/>
        </w:rPr>
        <w:t>a</w:t>
      </w:r>
      <w:r w:rsidR="005D6B38">
        <w:rPr>
          <w:rFonts w:ascii="Times New Roman" w:hAnsi="Times New Roman" w:cs="Times New Roman"/>
        </w:rPr>
        <w:t xml:space="preserve"> Form</w:t>
      </w:r>
      <w:proofErr w:type="gramEnd"/>
      <w:r>
        <w:rPr>
          <w:rFonts w:ascii="Times New Roman" w:hAnsi="Times New Roman" w:cs="Times New Roman"/>
        </w:rPr>
        <w:t xml:space="preserve"> </w:t>
      </w:r>
      <w:r w:rsidRPr="00C64B90">
        <w:rPr>
          <w:rFonts w:ascii="Times New Roman" w:hAnsi="Times New Roman" w:cs="Times New Roman"/>
        </w:rPr>
        <w:t>SSA-632</w:t>
      </w:r>
      <w:r>
        <w:rPr>
          <w:rFonts w:ascii="Times New Roman" w:hAnsi="Times New Roman" w:cs="Times New Roman"/>
        </w:rPr>
        <w:t>.</w:t>
      </w:r>
      <w:r w:rsidR="005D6B38">
        <w:rPr>
          <w:rFonts w:ascii="Times New Roman" w:hAnsi="Times New Roman" w:cs="Times New Roman"/>
        </w:rPr>
        <w:t xml:space="preserve"> </w:t>
      </w:r>
    </w:p>
    <w:p w14:paraId="3D6167A8" w14:textId="77777777" w:rsidR="00C64B90" w:rsidRDefault="00C64B90" w:rsidP="00D4415E">
      <w:pPr>
        <w:pStyle w:val="NoSpacing"/>
        <w:rPr>
          <w:rFonts w:ascii="Times New Roman" w:hAnsi="Times New Roman" w:cs="Times New Roman"/>
        </w:rPr>
      </w:pPr>
    </w:p>
    <w:p w14:paraId="4A927A66" w14:textId="77777777" w:rsidR="005D6B38" w:rsidRPr="005B33DB" w:rsidRDefault="005D6B38" w:rsidP="005D6B38">
      <w:pPr>
        <w:pStyle w:val="NoSpacing"/>
        <w:rPr>
          <w:rFonts w:ascii="Times New Roman" w:hAnsi="Times New Roman" w:cs="Times New Roman"/>
        </w:rPr>
      </w:pPr>
      <w:r w:rsidRPr="005B33DB">
        <w:rPr>
          <w:rFonts w:ascii="Times New Roman" w:hAnsi="Times New Roman" w:cs="Times New Roman"/>
        </w:rPr>
        <w:t>Sincerely,</w:t>
      </w:r>
    </w:p>
    <w:p w14:paraId="706E7BEF" w14:textId="77777777" w:rsidR="005D6B38" w:rsidRPr="005B33DB" w:rsidRDefault="005D6B38" w:rsidP="005D6B38">
      <w:pPr>
        <w:pStyle w:val="NoSpacing"/>
        <w:rPr>
          <w:rFonts w:ascii="Times New Roman" w:hAnsi="Times New Roman" w:cs="Times New Roman"/>
        </w:rPr>
      </w:pPr>
    </w:p>
    <w:p w14:paraId="59957AB5" w14:textId="77777777" w:rsidR="005D6B38" w:rsidRPr="005B33DB" w:rsidRDefault="005D6B38" w:rsidP="005D6B38">
      <w:pPr>
        <w:pStyle w:val="NoSpacing"/>
        <w:rPr>
          <w:rFonts w:ascii="Times New Roman" w:hAnsi="Times New Roman" w:cs="Times New Roman"/>
          <w:i/>
          <w:iCs/>
        </w:rPr>
      </w:pPr>
      <w:r w:rsidRPr="00637511">
        <w:rPr>
          <w:rFonts w:ascii="Times New Roman" w:hAnsi="Times New Roman" w:cs="Times New Roman"/>
          <w:bCs/>
          <w:highlight w:val="yellow"/>
        </w:rPr>
        <w:t>[ADVOCATE NAME]</w:t>
      </w:r>
    </w:p>
    <w:p w14:paraId="4DAD49A0" w14:textId="336F295C" w:rsidR="00CE3392" w:rsidRPr="005D6B38" w:rsidRDefault="00CE3392" w:rsidP="005D6B38">
      <w:pPr>
        <w:pStyle w:val="NoSpacing"/>
        <w:rPr>
          <w:rFonts w:ascii="Times New Roman" w:hAnsi="Times New Roman" w:cs="Times New Roman"/>
        </w:rPr>
      </w:pPr>
    </w:p>
    <w:sectPr w:rsidR="00CE3392" w:rsidRPr="005D6B38" w:rsidSect="005F4E60">
      <w:pgSz w:w="12240" w:h="15840"/>
      <w:pgMar w:top="16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C3330" w14:textId="77777777" w:rsidR="00F536B7" w:rsidRDefault="00F536B7" w:rsidP="00B44AD9">
      <w:pPr>
        <w:spacing w:after="0" w:line="240" w:lineRule="auto"/>
      </w:pPr>
      <w:r>
        <w:separator/>
      </w:r>
    </w:p>
  </w:endnote>
  <w:endnote w:type="continuationSeparator" w:id="0">
    <w:p w14:paraId="4F025A29" w14:textId="77777777" w:rsidR="00F536B7" w:rsidRDefault="00F536B7" w:rsidP="00B4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BFC3" w14:textId="77777777" w:rsidR="00F536B7" w:rsidRDefault="00F536B7" w:rsidP="00B44AD9">
      <w:pPr>
        <w:spacing w:after="0" w:line="240" w:lineRule="auto"/>
      </w:pPr>
      <w:r>
        <w:separator/>
      </w:r>
    </w:p>
  </w:footnote>
  <w:footnote w:type="continuationSeparator" w:id="0">
    <w:p w14:paraId="3C47AA56" w14:textId="77777777" w:rsidR="00F536B7" w:rsidRDefault="00F536B7" w:rsidP="00B4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AC5"/>
    <w:multiLevelType w:val="hybridMultilevel"/>
    <w:tmpl w:val="A508A81A"/>
    <w:lvl w:ilvl="0" w:tplc="8B8E45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22069"/>
    <w:multiLevelType w:val="hybridMultilevel"/>
    <w:tmpl w:val="0C961064"/>
    <w:lvl w:ilvl="0" w:tplc="36A25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EC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26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4F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44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2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8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E8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A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77287F"/>
    <w:multiLevelType w:val="hybridMultilevel"/>
    <w:tmpl w:val="75D298F0"/>
    <w:lvl w:ilvl="0" w:tplc="A70E5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EE7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C8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A9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45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6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8D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6D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ED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D20A0B"/>
    <w:multiLevelType w:val="hybridMultilevel"/>
    <w:tmpl w:val="4F82ABD8"/>
    <w:lvl w:ilvl="0" w:tplc="83168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0CF6"/>
    <w:multiLevelType w:val="hybridMultilevel"/>
    <w:tmpl w:val="B832CE6C"/>
    <w:lvl w:ilvl="0" w:tplc="A06E0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20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66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8A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EC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42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E4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2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EC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047ADA"/>
    <w:multiLevelType w:val="hybridMultilevel"/>
    <w:tmpl w:val="0F42C6E4"/>
    <w:lvl w:ilvl="0" w:tplc="718C8B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C93069"/>
    <w:multiLevelType w:val="multilevel"/>
    <w:tmpl w:val="ECD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E77F6"/>
    <w:multiLevelType w:val="hybridMultilevel"/>
    <w:tmpl w:val="698E0CFC"/>
    <w:lvl w:ilvl="0" w:tplc="9AFEA496">
      <w:start w:val="1"/>
      <w:numFmt w:val="upperRoman"/>
      <w:pStyle w:val="Head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23A11D3"/>
    <w:multiLevelType w:val="hybridMultilevel"/>
    <w:tmpl w:val="149C23B0"/>
    <w:lvl w:ilvl="0" w:tplc="86AC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01E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4B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6C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AC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4A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E7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29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DB34DC"/>
    <w:multiLevelType w:val="hybridMultilevel"/>
    <w:tmpl w:val="EC121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B61628"/>
    <w:multiLevelType w:val="multilevel"/>
    <w:tmpl w:val="7F84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667169">
    <w:abstractNumId w:val="7"/>
  </w:num>
  <w:num w:numId="2" w16cid:durableId="812526953">
    <w:abstractNumId w:val="5"/>
  </w:num>
  <w:num w:numId="3" w16cid:durableId="5782936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71833">
    <w:abstractNumId w:val="6"/>
  </w:num>
  <w:num w:numId="5" w16cid:durableId="1211114623">
    <w:abstractNumId w:val="8"/>
  </w:num>
  <w:num w:numId="6" w16cid:durableId="1763334828">
    <w:abstractNumId w:val="1"/>
  </w:num>
  <w:num w:numId="7" w16cid:durableId="1600869758">
    <w:abstractNumId w:val="2"/>
  </w:num>
  <w:num w:numId="8" w16cid:durableId="833029062">
    <w:abstractNumId w:val="4"/>
  </w:num>
  <w:num w:numId="9" w16cid:durableId="1929578434">
    <w:abstractNumId w:val="0"/>
  </w:num>
  <w:num w:numId="10" w16cid:durableId="1269846239">
    <w:abstractNumId w:val="3"/>
  </w:num>
  <w:num w:numId="11" w16cid:durableId="1070739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47"/>
    <w:rsid w:val="00007CD2"/>
    <w:rsid w:val="00015386"/>
    <w:rsid w:val="00022DB8"/>
    <w:rsid w:val="00033812"/>
    <w:rsid w:val="00057ED5"/>
    <w:rsid w:val="00096E1D"/>
    <w:rsid w:val="000A4C36"/>
    <w:rsid w:val="000B0824"/>
    <w:rsid w:val="000B5121"/>
    <w:rsid w:val="00100D3D"/>
    <w:rsid w:val="00117328"/>
    <w:rsid w:val="00141BF9"/>
    <w:rsid w:val="001460D4"/>
    <w:rsid w:val="00163FE5"/>
    <w:rsid w:val="00171471"/>
    <w:rsid w:val="001720A9"/>
    <w:rsid w:val="00192DB2"/>
    <w:rsid w:val="001A0A8B"/>
    <w:rsid w:val="001A20BF"/>
    <w:rsid w:val="001A2FD9"/>
    <w:rsid w:val="001A6FBC"/>
    <w:rsid w:val="001C72F1"/>
    <w:rsid w:val="001D0458"/>
    <w:rsid w:val="00221B99"/>
    <w:rsid w:val="00235BFA"/>
    <w:rsid w:val="00250DAA"/>
    <w:rsid w:val="0026741B"/>
    <w:rsid w:val="002824C9"/>
    <w:rsid w:val="00296119"/>
    <w:rsid w:val="002C0ABC"/>
    <w:rsid w:val="002D020C"/>
    <w:rsid w:val="002F6A7F"/>
    <w:rsid w:val="003303F8"/>
    <w:rsid w:val="00344774"/>
    <w:rsid w:val="003523C1"/>
    <w:rsid w:val="003A2E02"/>
    <w:rsid w:val="003E6897"/>
    <w:rsid w:val="00400A95"/>
    <w:rsid w:val="00405DA8"/>
    <w:rsid w:val="004163AF"/>
    <w:rsid w:val="00453F8B"/>
    <w:rsid w:val="004553BC"/>
    <w:rsid w:val="004576A6"/>
    <w:rsid w:val="00473E30"/>
    <w:rsid w:val="004A349E"/>
    <w:rsid w:val="004D5721"/>
    <w:rsid w:val="004D662E"/>
    <w:rsid w:val="004F61FC"/>
    <w:rsid w:val="00516D10"/>
    <w:rsid w:val="00540CEC"/>
    <w:rsid w:val="00581E26"/>
    <w:rsid w:val="005B33DB"/>
    <w:rsid w:val="005D6B38"/>
    <w:rsid w:val="005F4E60"/>
    <w:rsid w:val="006001A5"/>
    <w:rsid w:val="0061590C"/>
    <w:rsid w:val="00642376"/>
    <w:rsid w:val="00661776"/>
    <w:rsid w:val="006A4721"/>
    <w:rsid w:val="006A4FB9"/>
    <w:rsid w:val="006A5B2B"/>
    <w:rsid w:val="006C0CD0"/>
    <w:rsid w:val="006C3706"/>
    <w:rsid w:val="006E0BFB"/>
    <w:rsid w:val="00711D9A"/>
    <w:rsid w:val="007157E6"/>
    <w:rsid w:val="00767DA5"/>
    <w:rsid w:val="0079579B"/>
    <w:rsid w:val="007F2F42"/>
    <w:rsid w:val="00803E5C"/>
    <w:rsid w:val="00865347"/>
    <w:rsid w:val="008B5527"/>
    <w:rsid w:val="008D465B"/>
    <w:rsid w:val="008F1521"/>
    <w:rsid w:val="0092179E"/>
    <w:rsid w:val="00967BCB"/>
    <w:rsid w:val="00983264"/>
    <w:rsid w:val="009B0E50"/>
    <w:rsid w:val="009B15A9"/>
    <w:rsid w:val="00A01109"/>
    <w:rsid w:val="00A2166A"/>
    <w:rsid w:val="00A27B2B"/>
    <w:rsid w:val="00A345C2"/>
    <w:rsid w:val="00A34AB7"/>
    <w:rsid w:val="00A5438A"/>
    <w:rsid w:val="00A835C5"/>
    <w:rsid w:val="00A90A15"/>
    <w:rsid w:val="00AB4461"/>
    <w:rsid w:val="00AB7AC8"/>
    <w:rsid w:val="00AC694F"/>
    <w:rsid w:val="00AD630C"/>
    <w:rsid w:val="00AE478A"/>
    <w:rsid w:val="00B11084"/>
    <w:rsid w:val="00B44AD9"/>
    <w:rsid w:val="00B53D1A"/>
    <w:rsid w:val="00B549EF"/>
    <w:rsid w:val="00BB1AB5"/>
    <w:rsid w:val="00BB690D"/>
    <w:rsid w:val="00BB7A4F"/>
    <w:rsid w:val="00BF19C4"/>
    <w:rsid w:val="00C04832"/>
    <w:rsid w:val="00C21E2F"/>
    <w:rsid w:val="00C22D44"/>
    <w:rsid w:val="00C3130E"/>
    <w:rsid w:val="00C4396B"/>
    <w:rsid w:val="00C64B90"/>
    <w:rsid w:val="00CA14B6"/>
    <w:rsid w:val="00CD5F70"/>
    <w:rsid w:val="00CE3392"/>
    <w:rsid w:val="00D021F5"/>
    <w:rsid w:val="00D4415E"/>
    <w:rsid w:val="00DB2828"/>
    <w:rsid w:val="00DD3747"/>
    <w:rsid w:val="00E277D2"/>
    <w:rsid w:val="00E27EA8"/>
    <w:rsid w:val="00E30F94"/>
    <w:rsid w:val="00E36FD0"/>
    <w:rsid w:val="00E42D45"/>
    <w:rsid w:val="00E4313A"/>
    <w:rsid w:val="00E80573"/>
    <w:rsid w:val="00E85CDD"/>
    <w:rsid w:val="00EA773B"/>
    <w:rsid w:val="00EB58D4"/>
    <w:rsid w:val="00EB60DE"/>
    <w:rsid w:val="00EB7917"/>
    <w:rsid w:val="00ED471E"/>
    <w:rsid w:val="00EE1C8E"/>
    <w:rsid w:val="00EF0093"/>
    <w:rsid w:val="00F07319"/>
    <w:rsid w:val="00F2175F"/>
    <w:rsid w:val="00F536B7"/>
    <w:rsid w:val="00F7114A"/>
    <w:rsid w:val="00F76ABA"/>
    <w:rsid w:val="00F77CC6"/>
    <w:rsid w:val="00F84762"/>
    <w:rsid w:val="00F90507"/>
    <w:rsid w:val="00FF0A05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850D1"/>
  <w15:docId w15:val="{B61501CA-55F7-462B-A868-72E49210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D4"/>
    <w:pPr>
      <w:spacing w:after="200" w:line="276" w:lineRule="auto"/>
    </w:pPr>
    <w:rPr>
      <w:rFonts w:cs="Calibri"/>
    </w:rPr>
  </w:style>
  <w:style w:type="paragraph" w:styleId="Heading1">
    <w:name w:val="heading 1"/>
    <w:basedOn w:val="Head"/>
    <w:next w:val="Normal"/>
    <w:link w:val="Heading1Char"/>
    <w:qFormat/>
    <w:locked/>
    <w:rsid w:val="002F6A7F"/>
  </w:style>
  <w:style w:type="paragraph" w:styleId="Heading2">
    <w:name w:val="heading 2"/>
    <w:basedOn w:val="Normal"/>
    <w:next w:val="Normal"/>
    <w:link w:val="Heading2Char"/>
    <w:qFormat/>
    <w:locked/>
    <w:rsid w:val="002F6A7F"/>
    <w:pPr>
      <w:keepNext/>
      <w:keepLines/>
      <w:spacing w:after="100" w:line="240" w:lineRule="auto"/>
      <w:outlineLvl w:val="1"/>
    </w:pPr>
    <w:rPr>
      <w:rFonts w:ascii="Times New Roman" w:eastAsia="Times New Roman" w:hAnsi="Times New Roman" w:cs="Arial"/>
      <w:b/>
      <w:i/>
      <w:sz w:val="24"/>
      <w:szCs w:val="36"/>
    </w:rPr>
  </w:style>
  <w:style w:type="paragraph" w:styleId="Heading3">
    <w:name w:val="heading 3"/>
    <w:basedOn w:val="Normal"/>
    <w:next w:val="Normal"/>
    <w:link w:val="Heading3Char"/>
    <w:qFormat/>
    <w:locked/>
    <w:rsid w:val="002F6A7F"/>
    <w:pPr>
      <w:keepNext/>
      <w:spacing w:after="220" w:line="240" w:lineRule="auto"/>
      <w:outlineLvl w:val="2"/>
    </w:pPr>
    <w:rPr>
      <w:rFonts w:ascii="Palatino Linotype" w:eastAsia="Times New Roman" w:hAnsi="Palatino Linotype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2F6A7F"/>
    <w:pPr>
      <w:spacing w:after="220" w:line="240" w:lineRule="auto"/>
      <w:outlineLvl w:val="3"/>
    </w:pPr>
    <w:rPr>
      <w:rFonts w:ascii="Palatino Linotype" w:eastAsia="Times New Roman" w:hAnsi="Palatino Linotype" w:cs="Times New Roman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4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4AD9"/>
  </w:style>
  <w:style w:type="paragraph" w:styleId="Footer">
    <w:name w:val="footer"/>
    <w:basedOn w:val="Normal"/>
    <w:link w:val="FooterChar"/>
    <w:uiPriority w:val="99"/>
    <w:semiHidden/>
    <w:rsid w:val="00B4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4AD9"/>
  </w:style>
  <w:style w:type="paragraph" w:styleId="BalloonText">
    <w:name w:val="Balloon Text"/>
    <w:basedOn w:val="Normal"/>
    <w:link w:val="BalloonTextChar"/>
    <w:uiPriority w:val="99"/>
    <w:semiHidden/>
    <w:rsid w:val="00B4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A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4AD9"/>
    <w:rPr>
      <w:rFonts w:cs="Calibri"/>
    </w:rPr>
  </w:style>
  <w:style w:type="character" w:styleId="Hyperlink">
    <w:name w:val="Hyperlink"/>
    <w:basedOn w:val="DefaultParagraphFont"/>
    <w:uiPriority w:val="99"/>
    <w:rsid w:val="00B44A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F6A7F"/>
    <w:rPr>
      <w:rFonts w:ascii="Times New Roman" w:eastAsia="Times New Roman" w:hAnsi="Times New Roman" w:cs="Arial"/>
      <w:b/>
      <w:sz w:val="24"/>
      <w:szCs w:val="36"/>
    </w:rPr>
  </w:style>
  <w:style w:type="character" w:customStyle="1" w:styleId="Heading2Char">
    <w:name w:val="Heading 2 Char"/>
    <w:basedOn w:val="DefaultParagraphFont"/>
    <w:link w:val="Heading2"/>
    <w:rsid w:val="002F6A7F"/>
    <w:rPr>
      <w:rFonts w:ascii="Times New Roman" w:eastAsia="Times New Roman" w:hAnsi="Times New Roman" w:cs="Arial"/>
      <w:b/>
      <w:i/>
      <w:sz w:val="24"/>
      <w:szCs w:val="36"/>
    </w:rPr>
  </w:style>
  <w:style w:type="character" w:customStyle="1" w:styleId="Heading3Char">
    <w:name w:val="Heading 3 Char"/>
    <w:basedOn w:val="DefaultParagraphFont"/>
    <w:link w:val="Heading3"/>
    <w:rsid w:val="002F6A7F"/>
    <w:rPr>
      <w:rFonts w:ascii="Palatino Linotype" w:eastAsia="Times New Roman" w:hAnsi="Palatino Linotype"/>
      <w:b/>
      <w:szCs w:val="24"/>
    </w:rPr>
  </w:style>
  <w:style w:type="character" w:customStyle="1" w:styleId="Heading4Char">
    <w:name w:val="Heading 4 Char"/>
    <w:basedOn w:val="DefaultParagraphFont"/>
    <w:link w:val="Heading4"/>
    <w:rsid w:val="002F6A7F"/>
    <w:rPr>
      <w:rFonts w:ascii="Palatino Linotype" w:eastAsia="Times New Roman" w:hAnsi="Palatino Linotype"/>
      <w:b/>
      <w:szCs w:val="24"/>
      <w:u w:val="single"/>
    </w:rPr>
  </w:style>
  <w:style w:type="paragraph" w:customStyle="1" w:styleId="Head">
    <w:name w:val="Head"/>
    <w:basedOn w:val="Normal"/>
    <w:rsid w:val="002F6A7F"/>
    <w:pPr>
      <w:keepNext/>
      <w:keepLines/>
      <w:numPr>
        <w:numId w:val="1"/>
      </w:numPr>
      <w:spacing w:after="100" w:line="240" w:lineRule="auto"/>
      <w:outlineLvl w:val="0"/>
    </w:pPr>
    <w:rPr>
      <w:rFonts w:ascii="Times New Roman" w:eastAsia="Times New Roman" w:hAnsi="Times New Roman" w:cs="Arial"/>
      <w:b/>
      <w:sz w:val="24"/>
      <w:szCs w:val="36"/>
    </w:rPr>
  </w:style>
  <w:style w:type="paragraph" w:styleId="FootnoteText">
    <w:name w:val="footnote text"/>
    <w:basedOn w:val="Normal"/>
    <w:link w:val="FootnoteTextChar"/>
    <w:semiHidden/>
    <w:rsid w:val="002F6A7F"/>
    <w:pPr>
      <w:spacing w:after="80" w:line="240" w:lineRule="auto"/>
      <w:ind w:left="187" w:hanging="187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6A7F"/>
    <w:rPr>
      <w:rFonts w:ascii="Palatino Linotype" w:eastAsia="Times New Roman" w:hAnsi="Palatino Linotype"/>
      <w:sz w:val="20"/>
      <w:szCs w:val="20"/>
    </w:rPr>
  </w:style>
  <w:style w:type="character" w:styleId="FootnoteReference">
    <w:name w:val="footnote reference"/>
    <w:semiHidden/>
    <w:rsid w:val="002F6A7F"/>
    <w:rPr>
      <w:vertAlign w:val="superscript"/>
    </w:rPr>
  </w:style>
  <w:style w:type="paragraph" w:styleId="BlockText">
    <w:name w:val="Block Text"/>
    <w:basedOn w:val="Normal"/>
    <w:rsid w:val="002F6A7F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locked/>
    <w:rsid w:val="00221B99"/>
    <w:rPr>
      <w:i/>
      <w:iCs/>
    </w:rPr>
  </w:style>
  <w:style w:type="paragraph" w:styleId="BodyTextIndent">
    <w:name w:val="Body Text Indent"/>
    <w:basedOn w:val="Normal"/>
    <w:link w:val="BodyTextIndentChar"/>
    <w:rsid w:val="00221B99"/>
    <w:pPr>
      <w:spacing w:after="0" w:line="240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221B99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63F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3FE5"/>
    <w:rPr>
      <w:rFonts w:cs="Calibri"/>
    </w:rPr>
  </w:style>
  <w:style w:type="character" w:customStyle="1" w:styleId="poms-bold">
    <w:name w:val="poms-bold"/>
    <w:basedOn w:val="DefaultParagraphFont"/>
    <w:rsid w:val="00516D10"/>
  </w:style>
  <w:style w:type="paragraph" w:customStyle="1" w:styleId="poms-para">
    <w:name w:val="poms-para"/>
    <w:basedOn w:val="Normal"/>
    <w:rsid w:val="008D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ms-li">
    <w:name w:val="poms-li"/>
    <w:basedOn w:val="Normal"/>
    <w:rsid w:val="008D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ng">
    <w:name w:val="listing"/>
    <w:basedOn w:val="Normal"/>
    <w:rsid w:val="008D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1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252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49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28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64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85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39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7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B1A4-ABCA-47ED-9EF6-BA169D0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NYLAG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Spadafore</dc:creator>
  <cp:lastModifiedBy>Michelle Spadafore</cp:lastModifiedBy>
  <cp:revision>28</cp:revision>
  <cp:lastPrinted>2016-12-05T21:24:00Z</cp:lastPrinted>
  <dcterms:created xsi:type="dcterms:W3CDTF">2024-01-04T21:47:00Z</dcterms:created>
  <dcterms:modified xsi:type="dcterms:W3CDTF">2025-01-07T20:17:00Z</dcterms:modified>
</cp:coreProperties>
</file>